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1ADF9" w14:textId="7D44FDC0" w:rsidR="006C1196" w:rsidRPr="00CD5748" w:rsidRDefault="003E7485" w:rsidP="00CD5748">
      <w:pPr>
        <w:spacing w:after="0" w:line="240" w:lineRule="auto"/>
        <w:rPr>
          <w:rStyle w:val="fontstyle01"/>
          <w:rFonts w:cstheme="minorHAnsi"/>
          <w:u w:val="single"/>
        </w:rPr>
      </w:pPr>
      <w:r w:rsidRPr="00CD5748">
        <w:rPr>
          <w:rStyle w:val="fontstyle01"/>
          <w:rFonts w:cstheme="minorHAnsi"/>
          <w:u w:val="single"/>
        </w:rPr>
        <w:t xml:space="preserve">Załącznik nr </w:t>
      </w:r>
      <w:r w:rsidR="00553D38" w:rsidRPr="00CD5748">
        <w:rPr>
          <w:rStyle w:val="fontstyle01"/>
          <w:rFonts w:cstheme="minorHAnsi"/>
          <w:u w:val="single"/>
        </w:rPr>
        <w:t>2</w:t>
      </w:r>
      <w:r w:rsidRPr="00CD5748">
        <w:rPr>
          <w:rStyle w:val="fontstyle01"/>
          <w:rFonts w:cstheme="minorHAnsi"/>
          <w:u w:val="single"/>
        </w:rPr>
        <w:t xml:space="preserve"> Specyfikacja </w:t>
      </w:r>
      <w:r w:rsidR="00180992" w:rsidRPr="00CD5748">
        <w:rPr>
          <w:rStyle w:val="fontstyle01"/>
          <w:rFonts w:cstheme="minorHAnsi"/>
          <w:u w:val="single"/>
        </w:rPr>
        <w:t xml:space="preserve">techniczna </w:t>
      </w:r>
      <w:r w:rsidRPr="00CD5748">
        <w:rPr>
          <w:rStyle w:val="fontstyle01"/>
          <w:rFonts w:cstheme="minorHAnsi"/>
          <w:u w:val="single"/>
        </w:rPr>
        <w:t xml:space="preserve">urządzeń </w:t>
      </w:r>
      <w:r w:rsidR="002D5BB3" w:rsidRPr="00CD5748">
        <w:rPr>
          <w:rStyle w:val="fontstyle01"/>
          <w:rFonts w:cstheme="minorHAnsi"/>
          <w:u w:val="single"/>
        </w:rPr>
        <w:t>stanowiących</w:t>
      </w:r>
      <w:r w:rsidR="00812987" w:rsidRPr="00CD5748">
        <w:rPr>
          <w:rStyle w:val="fontstyle01"/>
          <w:rFonts w:cstheme="minorHAnsi"/>
          <w:u w:val="single"/>
        </w:rPr>
        <w:t xml:space="preserve"> </w:t>
      </w:r>
      <w:r w:rsidRPr="00CD5748">
        <w:rPr>
          <w:rStyle w:val="fontstyle01"/>
          <w:rFonts w:cstheme="minorHAnsi"/>
          <w:u w:val="single"/>
        </w:rPr>
        <w:t>doposażeni</w:t>
      </w:r>
      <w:r w:rsidR="00812987" w:rsidRPr="00CD5748">
        <w:rPr>
          <w:rStyle w:val="fontstyle01"/>
          <w:rFonts w:cstheme="minorHAnsi"/>
          <w:u w:val="single"/>
        </w:rPr>
        <w:t>a</w:t>
      </w:r>
      <w:r w:rsidRPr="00CD5748">
        <w:rPr>
          <w:rStyle w:val="fontstyle01"/>
          <w:rFonts w:cstheme="minorHAnsi"/>
          <w:u w:val="single"/>
        </w:rPr>
        <w:t xml:space="preserve"> warsztatów praktycznej nauki zawodu</w:t>
      </w:r>
    </w:p>
    <w:p w14:paraId="5AC7A2D0" w14:textId="5107FAFE" w:rsidR="00CD5748" w:rsidRDefault="00CD5748" w:rsidP="0065283E">
      <w:pPr>
        <w:spacing w:after="0"/>
      </w:pPr>
      <w:r w:rsidRPr="00777EA7">
        <w:t xml:space="preserve">Nr postępowania: </w:t>
      </w:r>
      <w:r>
        <w:t>ZS/ZP/5/06/2021</w:t>
      </w:r>
    </w:p>
    <w:p w14:paraId="3A34C9F0" w14:textId="77777777" w:rsidR="0065283E" w:rsidRPr="0065283E" w:rsidRDefault="0065283E" w:rsidP="0065283E">
      <w:pPr>
        <w:spacing w:after="0"/>
        <w:rPr>
          <w:rStyle w:val="fontstyle01"/>
          <w:rFonts w:asciiTheme="minorHAnsi" w:hAnsiTheme="minorHAnsi" w:cstheme="minorBidi"/>
          <w:b w:val="0"/>
          <w:bCs w:val="0"/>
          <w:color w:val="auto"/>
          <w:sz w:val="10"/>
          <w:szCs w:val="10"/>
        </w:rPr>
      </w:pPr>
    </w:p>
    <w:p w14:paraId="5AA071C6" w14:textId="77777777" w:rsidR="003E7485" w:rsidRPr="007253DB" w:rsidRDefault="00812987" w:rsidP="003E7485">
      <w:pPr>
        <w:pStyle w:val="Akapitzlist"/>
        <w:numPr>
          <w:ilvl w:val="0"/>
          <w:numId w:val="9"/>
        </w:numPr>
        <w:spacing w:line="240" w:lineRule="auto"/>
        <w:rPr>
          <w:rFonts w:asciiTheme="minorHAnsi" w:hAnsiTheme="minorHAnsi" w:cstheme="minorHAnsi"/>
          <w:b/>
        </w:rPr>
      </w:pPr>
      <w:r>
        <w:rPr>
          <w:rStyle w:val="fontstyle01"/>
          <w:rFonts w:asciiTheme="minorHAnsi" w:hAnsiTheme="minorHAnsi" w:cstheme="minorHAnsi"/>
        </w:rPr>
        <w:t>WIERTARKO - FREZARKA</w:t>
      </w:r>
      <w:r w:rsidR="003E7485">
        <w:t xml:space="preserve"> - </w:t>
      </w:r>
      <w:r>
        <w:rPr>
          <w:rStyle w:val="fontstyle01"/>
          <w:rFonts w:asciiTheme="minorHAnsi" w:hAnsiTheme="minorHAnsi" w:cstheme="minorHAnsi"/>
        </w:rPr>
        <w:t>1</w:t>
      </w:r>
      <w:r w:rsidR="003E7485">
        <w:rPr>
          <w:rStyle w:val="fontstyle01"/>
          <w:rFonts w:asciiTheme="minorHAnsi" w:hAnsiTheme="minorHAnsi" w:cstheme="minorHAnsi"/>
        </w:rPr>
        <w:t xml:space="preserve"> szt.</w:t>
      </w:r>
      <w:r w:rsidR="003E7485">
        <w:t>:</w:t>
      </w:r>
    </w:p>
    <w:p w14:paraId="5839AE0B" w14:textId="13D938F1" w:rsidR="003E7485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 xml:space="preserve">automatyczny posuw elektryczny stołu w osi </w:t>
      </w:r>
      <w:r w:rsidR="00876F61">
        <w:t>X,</w:t>
      </w:r>
      <w:r>
        <w:t xml:space="preserve">Y </w:t>
      </w:r>
    </w:p>
    <w:p w14:paraId="37D6B22A" w14:textId="796FE17D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 xml:space="preserve">posuw mechaniczny stołu w osi </w:t>
      </w:r>
      <w:r w:rsidR="00876F61">
        <w:t>Z</w:t>
      </w:r>
    </w:p>
    <w:p w14:paraId="427DCAC0" w14:textId="77777777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lewe i prawe obroty, głowica obrotowa +/- 90</w:t>
      </w:r>
      <w:r>
        <w:rPr>
          <w:rFonts w:cs="Calibri"/>
        </w:rPr>
        <w:t>°</w:t>
      </w:r>
    </w:p>
    <w:p w14:paraId="04527D0A" w14:textId="77777777" w:rsidR="00876F61" w:rsidRDefault="00876F61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maksymalna średnica wiercenia w stali/ żeliwie 50mm</w:t>
      </w:r>
    </w:p>
    <w:p w14:paraId="18F28EAF" w14:textId="0F9331FF" w:rsidR="00876F61" w:rsidRDefault="00876F61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maksymalna średnica frezu czołowego 100 mm, palcowego – 25 mm</w:t>
      </w:r>
    </w:p>
    <w:p w14:paraId="1CF1AC07" w14:textId="43ECDA7D" w:rsidR="00876F61" w:rsidRDefault="00876F61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maksymalna średnica gwintu M16</w:t>
      </w:r>
    </w:p>
    <w:p w14:paraId="6ED80B41" w14:textId="7B6ECCC0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wymiary robocze stołu min. 1000</w:t>
      </w:r>
      <w:r w:rsidR="00876F61">
        <w:t xml:space="preserve"> </w:t>
      </w:r>
      <w:r>
        <w:t>x</w:t>
      </w:r>
      <w:r w:rsidR="00876F61">
        <w:t xml:space="preserve"> </w:t>
      </w:r>
      <w:r>
        <w:t>240 mm</w:t>
      </w:r>
    </w:p>
    <w:p w14:paraId="71349ED7" w14:textId="77777777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przesuw wzdłużny stołu min. 550 mm</w:t>
      </w:r>
    </w:p>
    <w:p w14:paraId="0ABEA368" w14:textId="5826F19A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przesuw poprzeczny stołu min</w:t>
      </w:r>
      <w:r w:rsidRPr="00876F61">
        <w:t xml:space="preserve">. </w:t>
      </w:r>
      <w:r w:rsidR="00951F36" w:rsidRPr="00876F61">
        <w:t>205 mm</w:t>
      </w:r>
    </w:p>
    <w:p w14:paraId="4E8F85A7" w14:textId="1EFF31A4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przesuw pionowy stołu – kolumny min. 3</w:t>
      </w:r>
      <w:r w:rsidR="00876F61">
        <w:t>5</w:t>
      </w:r>
      <w:r>
        <w:t>0 mm</w:t>
      </w:r>
    </w:p>
    <w:p w14:paraId="73072C56" w14:textId="77777777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maksymalne obciążenie stołu 100 kg</w:t>
      </w:r>
    </w:p>
    <w:p w14:paraId="753CC2D2" w14:textId="77777777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głowica pionowa skrętna 90</w:t>
      </w:r>
      <w:r>
        <w:rPr>
          <w:rFonts w:cs="Calibri"/>
        </w:rPr>
        <w:t>°</w:t>
      </w:r>
    </w:p>
    <w:p w14:paraId="370ADB90" w14:textId="3F20128E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wrzeciono pionowe wysuwane L min. 120 mm</w:t>
      </w:r>
    </w:p>
    <w:p w14:paraId="4C74B158" w14:textId="731A5384" w:rsidR="00876F61" w:rsidRDefault="00876F61" w:rsidP="003E7485">
      <w:pPr>
        <w:pStyle w:val="Akapitzlist"/>
        <w:numPr>
          <w:ilvl w:val="0"/>
          <w:numId w:val="3"/>
        </w:numPr>
        <w:spacing w:after="160" w:line="259" w:lineRule="auto"/>
      </w:pPr>
      <w:r>
        <w:t xml:space="preserve">prędkość obrotowa wrzeciona poziomego 60-1350 </w:t>
      </w:r>
      <w:proofErr w:type="spellStart"/>
      <w:r>
        <w:t>obr</w:t>
      </w:r>
      <w:proofErr w:type="spellEnd"/>
      <w:r>
        <w:t>/min</w:t>
      </w:r>
    </w:p>
    <w:p w14:paraId="36960518" w14:textId="0F6DE2C9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 xml:space="preserve">moc silnika wrzeciona poprzecznego min. </w:t>
      </w:r>
      <w:r w:rsidR="00876F61">
        <w:t>1,5</w:t>
      </w:r>
      <w:r>
        <w:t xml:space="preserve"> kW</w:t>
      </w:r>
    </w:p>
    <w:p w14:paraId="344E4522" w14:textId="77777777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moc silnika wrzeciona pionowego min. 1,5 kW</w:t>
      </w:r>
    </w:p>
    <w:p w14:paraId="39BEF3E8" w14:textId="77777777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odczyt cyfrowy dla 3osi</w:t>
      </w:r>
    </w:p>
    <w:p w14:paraId="6D9FDADA" w14:textId="77777777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uchwyt wiertarki min. 1-16mm</w:t>
      </w:r>
    </w:p>
    <w:p w14:paraId="289BD9A7" w14:textId="77777777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imadło maszynowe L min. 160 mm</w:t>
      </w:r>
    </w:p>
    <w:p w14:paraId="7DF9AA44" w14:textId="77777777" w:rsidR="00812987" w:rsidRDefault="00812987" w:rsidP="003E7485">
      <w:pPr>
        <w:pStyle w:val="Akapitzlist"/>
        <w:numPr>
          <w:ilvl w:val="0"/>
          <w:numId w:val="3"/>
        </w:numPr>
        <w:spacing w:after="160" w:line="259" w:lineRule="auto"/>
      </w:pPr>
      <w:r>
        <w:t>trzpień frezarki z kompletem tulejek zaciskowych do frezów palcowych</w:t>
      </w:r>
    </w:p>
    <w:p w14:paraId="254A58CD" w14:textId="46E00915" w:rsidR="003E7485" w:rsidRDefault="00876F61" w:rsidP="002D5BB3">
      <w:pPr>
        <w:pStyle w:val="Akapitzlist"/>
        <w:numPr>
          <w:ilvl w:val="0"/>
          <w:numId w:val="3"/>
        </w:numPr>
        <w:spacing w:after="160" w:line="259" w:lineRule="auto"/>
      </w:pPr>
      <w:r>
        <w:t xml:space="preserve">podstawowe narzędzia, </w:t>
      </w:r>
      <w:r w:rsidR="00812987">
        <w:t>układ chłodzenia</w:t>
      </w:r>
    </w:p>
    <w:p w14:paraId="303D7A6E" w14:textId="77777777" w:rsidR="003E7485" w:rsidRPr="007253DB" w:rsidRDefault="00AC32CC" w:rsidP="003E7485">
      <w:pPr>
        <w:pStyle w:val="Akapitzlist"/>
        <w:numPr>
          <w:ilvl w:val="0"/>
          <w:numId w:val="9"/>
        </w:numPr>
        <w:spacing w:line="240" w:lineRule="auto"/>
        <w:rPr>
          <w:rFonts w:asciiTheme="minorHAnsi" w:hAnsiTheme="minorHAnsi" w:cstheme="minorHAnsi"/>
          <w:b/>
        </w:rPr>
      </w:pPr>
      <w:r>
        <w:rPr>
          <w:rStyle w:val="fontstyle01"/>
          <w:rFonts w:asciiTheme="minorHAnsi" w:hAnsiTheme="minorHAnsi" w:cstheme="minorHAnsi"/>
        </w:rPr>
        <w:t>UNIWERSALANA TOKARKA DO METALU – 1 SZT.</w:t>
      </w:r>
    </w:p>
    <w:p w14:paraId="418E8C27" w14:textId="77777777" w:rsidR="003E7485" w:rsidRPr="007253DB" w:rsidRDefault="003E7485" w:rsidP="003E7485">
      <w:pPr>
        <w:pStyle w:val="Akapitzlist"/>
        <w:spacing w:line="240" w:lineRule="auto"/>
        <w:rPr>
          <w:rFonts w:asciiTheme="minorHAnsi" w:hAnsiTheme="minorHAnsi" w:cstheme="minorHAnsi"/>
          <w:b/>
        </w:rPr>
      </w:pPr>
    </w:p>
    <w:p w14:paraId="29A883A8" w14:textId="406F37BD" w:rsidR="00876F61" w:rsidRDefault="00876F61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>odczyt cyfrowy  w dwóch osiach</w:t>
      </w:r>
    </w:p>
    <w:p w14:paraId="05BA3597" w14:textId="2A8A2CCE" w:rsidR="00876F61" w:rsidRDefault="00876F61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>automatyczny posuw wzdłużny oraz poprzeczny</w:t>
      </w:r>
    </w:p>
    <w:p w14:paraId="14A384DE" w14:textId="23B6D248" w:rsidR="003E7485" w:rsidRDefault="00AC32CC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 xml:space="preserve">maksymalna średnica toczenia </w:t>
      </w:r>
      <w:r w:rsidR="004C0134">
        <w:t xml:space="preserve">nad łożem </w:t>
      </w:r>
      <w:r>
        <w:t>min. 3</w:t>
      </w:r>
      <w:r w:rsidR="004C0134">
        <w:t>1</w:t>
      </w:r>
      <w:r>
        <w:t>0 mm</w:t>
      </w:r>
    </w:p>
    <w:p w14:paraId="602D042D" w14:textId="7E6F6055" w:rsidR="00AC32CC" w:rsidRDefault="00AC32CC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 xml:space="preserve">maksymalna średnica toczenia nad </w:t>
      </w:r>
      <w:r w:rsidR="004C0134">
        <w:t>saniami poprzecznymi</w:t>
      </w:r>
      <w:r>
        <w:t xml:space="preserve"> min. </w:t>
      </w:r>
      <w:r w:rsidR="004C0134" w:rsidRPr="004C0134">
        <w:t xml:space="preserve">190 </w:t>
      </w:r>
      <w:r w:rsidR="00951F36" w:rsidRPr="004C0134">
        <w:t>mm</w:t>
      </w:r>
    </w:p>
    <w:p w14:paraId="1BB00246" w14:textId="1F763C1A" w:rsidR="00AC32CC" w:rsidRDefault="00AC32CC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 xml:space="preserve">końcówka wrzeciona </w:t>
      </w:r>
      <w:r w:rsidR="004C0134">
        <w:t>MK5</w:t>
      </w:r>
    </w:p>
    <w:p w14:paraId="4A53F399" w14:textId="74B5C871" w:rsidR="00AC32CC" w:rsidRDefault="00AC32CC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 xml:space="preserve">przelot wrzeciona </w:t>
      </w:r>
      <w:r w:rsidR="004C0134">
        <w:t>38</w:t>
      </w:r>
      <w:r>
        <w:t xml:space="preserve"> mm</w:t>
      </w:r>
    </w:p>
    <w:p w14:paraId="11B508F4" w14:textId="7E5D9A58" w:rsidR="00AC32CC" w:rsidRDefault="004C0134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>prędkość</w:t>
      </w:r>
      <w:r w:rsidR="00AC32CC">
        <w:t xml:space="preserve"> wrzeciona min. </w:t>
      </w:r>
      <w:r>
        <w:t>8</w:t>
      </w:r>
      <w:r w:rsidR="00AC32CC">
        <w:t xml:space="preserve">0-2000 </w:t>
      </w:r>
      <w:proofErr w:type="spellStart"/>
      <w:r w:rsidR="00AC32CC">
        <w:t>obr</w:t>
      </w:r>
      <w:proofErr w:type="spellEnd"/>
      <w:r w:rsidR="00AC32CC">
        <w:t>/min</w:t>
      </w:r>
      <w:r>
        <w:t xml:space="preserve"> (regulacja w dwóch zakresach)</w:t>
      </w:r>
    </w:p>
    <w:p w14:paraId="69254058" w14:textId="77777777" w:rsidR="00AC32CC" w:rsidRDefault="00AC32CC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>maksymalny wymiar narzędzia min. 16x16 mm</w:t>
      </w:r>
    </w:p>
    <w:p w14:paraId="552269A7" w14:textId="592DD1A7" w:rsidR="00AC32CC" w:rsidRDefault="00AC32CC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>gwint metryczny min. 0,</w:t>
      </w:r>
      <w:r w:rsidR="004C0134">
        <w:t>2</w:t>
      </w:r>
      <w:r>
        <w:t>-</w:t>
      </w:r>
      <w:r w:rsidR="004C0134">
        <w:t>3,5</w:t>
      </w:r>
      <w:r>
        <w:t xml:space="preserve"> mm</w:t>
      </w:r>
      <w:r w:rsidR="004C0134">
        <w:t>/</w:t>
      </w:r>
      <w:proofErr w:type="spellStart"/>
      <w:r w:rsidR="004C0134">
        <w:t>obr</w:t>
      </w:r>
      <w:proofErr w:type="spellEnd"/>
    </w:p>
    <w:p w14:paraId="243C04E9" w14:textId="2F13D8E2" w:rsidR="00AC32CC" w:rsidRDefault="00AC32CC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 xml:space="preserve">gwint calowy min. </w:t>
      </w:r>
      <w:r w:rsidR="004C0134">
        <w:t>56</w:t>
      </w:r>
      <w:r>
        <w:t>-</w:t>
      </w:r>
      <w:r w:rsidR="004C0134">
        <w:t>8</w:t>
      </w:r>
      <w:r>
        <w:t xml:space="preserve"> T</w:t>
      </w:r>
      <w:r w:rsidR="004C0134">
        <w:t>PI</w:t>
      </w:r>
    </w:p>
    <w:p w14:paraId="2D951EEF" w14:textId="180627E7" w:rsidR="00AC32CC" w:rsidRDefault="00AC32CC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>moc silnika min. 1,5 kW</w:t>
      </w:r>
      <w:r w:rsidR="004C0134">
        <w:t>/230V</w:t>
      </w:r>
    </w:p>
    <w:p w14:paraId="311FB2CB" w14:textId="5F7D780D" w:rsidR="00507905" w:rsidRPr="006C1196" w:rsidRDefault="00AC32CC" w:rsidP="002D5BB3">
      <w:pPr>
        <w:pStyle w:val="Akapitzlist"/>
        <w:numPr>
          <w:ilvl w:val="0"/>
          <w:numId w:val="10"/>
        </w:numPr>
        <w:tabs>
          <w:tab w:val="left" w:pos="993"/>
        </w:tabs>
        <w:spacing w:after="160" w:line="259" w:lineRule="auto"/>
        <w:ind w:hanging="11"/>
      </w:pPr>
      <w:r>
        <w:t>komplet kół znamionowych</w:t>
      </w:r>
    </w:p>
    <w:p w14:paraId="370A6956" w14:textId="6E51D19C" w:rsidR="00982CCA" w:rsidRPr="003E7485" w:rsidRDefault="003E7485" w:rsidP="002D5BB3">
      <w:pPr>
        <w:jc w:val="both"/>
      </w:pPr>
      <w:r>
        <w:t xml:space="preserve">Wszystkie elementy składowe </w:t>
      </w:r>
      <w:r w:rsidR="00180992">
        <w:t>zestawu</w:t>
      </w:r>
      <w:r>
        <w:t xml:space="preserve"> po</w:t>
      </w:r>
      <w:r w:rsidR="00180992">
        <w:t>siadają deklarację zgodności CE.</w:t>
      </w:r>
    </w:p>
    <w:sectPr w:rsidR="00982CCA" w:rsidRPr="003E74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2A93A" w14:textId="77777777" w:rsidR="006B1B25" w:rsidRDefault="006B1B25" w:rsidP="00E16815">
      <w:pPr>
        <w:spacing w:after="0" w:line="240" w:lineRule="auto"/>
      </w:pPr>
      <w:r>
        <w:separator/>
      </w:r>
    </w:p>
  </w:endnote>
  <w:endnote w:type="continuationSeparator" w:id="0">
    <w:p w14:paraId="7C4A5DBA" w14:textId="77777777" w:rsidR="006B1B25" w:rsidRDefault="006B1B25" w:rsidP="00E16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82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6"/>
      <w:gridCol w:w="2693"/>
      <w:gridCol w:w="2643"/>
    </w:tblGrid>
    <w:tr w:rsidR="007757F5" w:rsidRPr="00967F67" w14:paraId="227BA273" w14:textId="77777777" w:rsidTr="00EE1339">
      <w:trPr>
        <w:trHeight w:val="385"/>
        <w:jc w:val="center"/>
      </w:trPr>
      <w:tc>
        <w:tcPr>
          <w:tcW w:w="4486" w:type="dxa"/>
          <w:tcBorders>
            <w:top w:val="single" w:sz="4" w:space="0" w:color="1F497D" w:themeColor="text2"/>
            <w:bottom w:val="single" w:sz="4" w:space="0" w:color="1F497D" w:themeColor="text2"/>
          </w:tcBorders>
          <w:vAlign w:val="center"/>
        </w:tcPr>
        <w:p w14:paraId="1D684870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PARTNER WIODĄCY PROJEKTU</w:t>
          </w:r>
        </w:p>
      </w:tc>
      <w:tc>
        <w:tcPr>
          <w:tcW w:w="5336" w:type="dxa"/>
          <w:gridSpan w:val="2"/>
          <w:tcBorders>
            <w:top w:val="single" w:sz="4" w:space="0" w:color="1F497D" w:themeColor="text2"/>
            <w:bottom w:val="single" w:sz="4" w:space="0" w:color="1F497D" w:themeColor="text2"/>
          </w:tcBorders>
          <w:vAlign w:val="center"/>
        </w:tcPr>
        <w:p w14:paraId="44AFAC8E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PARTNERZY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PROJEKTU</w:t>
          </w:r>
        </w:p>
      </w:tc>
    </w:tr>
    <w:tr w:rsidR="007757F5" w:rsidRPr="00967F67" w14:paraId="646A28C4" w14:textId="77777777" w:rsidTr="00EE1339">
      <w:trPr>
        <w:trHeight w:val="1037"/>
        <w:jc w:val="center"/>
      </w:trPr>
      <w:tc>
        <w:tcPr>
          <w:tcW w:w="4486" w:type="dxa"/>
          <w:tcBorders>
            <w:top w:val="single" w:sz="4" w:space="0" w:color="1F497D" w:themeColor="text2"/>
          </w:tcBorders>
          <w:vAlign w:val="center"/>
        </w:tcPr>
        <w:p w14:paraId="7C13C79A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Świętokrzyskie Centrum Innowacji i Transferu Technologii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Sp. z o.o.</w:t>
          </w:r>
        </w:p>
        <w:p w14:paraId="1DDD5722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 ul. Studencka 1, 25-401 Kielce, </w:t>
          </w:r>
        </w:p>
        <w:p w14:paraId="4F647450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 Tel.</w:t>
          </w:r>
          <w:r w:rsidRPr="00967F67">
            <w:t xml:space="preserve"> </w:t>
          </w:r>
          <w:r w:rsidRPr="00967F67">
            <w:rPr>
              <w:rFonts w:ascii="Arial Narrow" w:hAnsi="Arial Narrow"/>
              <w:sz w:val="16"/>
              <w:szCs w:val="16"/>
            </w:rPr>
            <w:t>41 34 32 910</w:t>
          </w:r>
        </w:p>
        <w:p w14:paraId="5BCF0D68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 e-mail: biuro@it.kielce.pl</w:t>
          </w:r>
        </w:p>
      </w:tc>
      <w:tc>
        <w:tcPr>
          <w:tcW w:w="2693" w:type="dxa"/>
          <w:tcBorders>
            <w:top w:val="single" w:sz="4" w:space="0" w:color="1F497D" w:themeColor="text2"/>
          </w:tcBorders>
          <w:vAlign w:val="center"/>
        </w:tcPr>
        <w:p w14:paraId="314241A6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Fabryka Kotłów SEFAKO S.A.</w:t>
          </w:r>
        </w:p>
        <w:p w14:paraId="55DD423D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>Ul. Przemysłowa 9, 28-340 Sędziszów</w:t>
          </w:r>
        </w:p>
        <w:p w14:paraId="2442FC32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>Tel. 41 381 10 73</w:t>
          </w:r>
        </w:p>
        <w:p w14:paraId="38D1E26E" w14:textId="77777777" w:rsidR="007757F5" w:rsidRPr="0001311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013117">
            <w:rPr>
              <w:rFonts w:ascii="Arial Narrow" w:hAnsi="Arial Narrow"/>
              <w:sz w:val="16"/>
              <w:szCs w:val="16"/>
            </w:rPr>
            <w:t xml:space="preserve">e-mail: </w:t>
          </w:r>
          <w:r w:rsidRPr="00013117">
            <w:rPr>
              <w:rStyle w:val="Pogrubienie"/>
              <w:rFonts w:ascii="Arial Narrow" w:hAnsi="Arial Narrow"/>
              <w:b w:val="0"/>
              <w:sz w:val="16"/>
              <w:szCs w:val="16"/>
              <w:bdr w:val="none" w:sz="0" w:space="0" w:color="auto" w:frame="1"/>
            </w:rPr>
            <w:t>info@sefako.com.pl</w:t>
          </w:r>
        </w:p>
      </w:tc>
      <w:tc>
        <w:tcPr>
          <w:tcW w:w="2643" w:type="dxa"/>
          <w:tcBorders>
            <w:top w:val="single" w:sz="4" w:space="0" w:color="1F497D" w:themeColor="text2"/>
          </w:tcBorders>
          <w:vAlign w:val="center"/>
        </w:tcPr>
        <w:p w14:paraId="66E86EC0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Zespół Szkół w Sędziszowie</w:t>
          </w:r>
        </w:p>
        <w:p w14:paraId="7DED9EF4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Ul. Przemysłowa 11, 28-340 Sędziszów </w:t>
          </w:r>
        </w:p>
        <w:p w14:paraId="1FF7E35D" w14:textId="77777777" w:rsidR="007757F5" w:rsidRPr="00766A42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766A42">
            <w:rPr>
              <w:rFonts w:ascii="Arial Narrow" w:hAnsi="Arial Narrow"/>
              <w:sz w:val="16"/>
              <w:szCs w:val="16"/>
              <w:lang w:val="en-IE"/>
            </w:rPr>
            <w:t>Tel.</w:t>
          </w:r>
          <w:r w:rsidRPr="00766A42">
            <w:rPr>
              <w:lang w:val="en-IE"/>
            </w:rPr>
            <w:t xml:space="preserve"> </w:t>
          </w:r>
          <w:r w:rsidRPr="00766A42">
            <w:rPr>
              <w:rFonts w:ascii="Arial Narrow" w:hAnsi="Arial Narrow"/>
              <w:sz w:val="16"/>
              <w:szCs w:val="16"/>
              <w:lang w:val="en-IE"/>
            </w:rPr>
            <w:t>41 381-17-70</w:t>
          </w:r>
        </w:p>
        <w:p w14:paraId="03DA2FD8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e-mail: </w:t>
          </w:r>
          <w:hyperlink r:id="rId1" w:history="1">
            <w:r w:rsidRPr="00967F67">
              <w:rPr>
                <w:rStyle w:val="Hipercze"/>
                <w:rFonts w:ascii="Arial Narrow" w:hAnsi="Arial Narrow"/>
                <w:color w:val="auto"/>
                <w:sz w:val="16"/>
                <w:szCs w:val="16"/>
                <w:u w:val="none"/>
                <w:lang w:val="en-IE"/>
              </w:rPr>
              <w:t>zszsedz@2com.pl</w:t>
            </w:r>
          </w:hyperlink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 </w:t>
          </w:r>
        </w:p>
      </w:tc>
    </w:tr>
  </w:tbl>
  <w:p w14:paraId="57AAC2FD" w14:textId="77777777" w:rsidR="00E16815" w:rsidRPr="00473093" w:rsidRDefault="00E16815" w:rsidP="007757F5">
    <w:pPr>
      <w:pStyle w:val="Stopka"/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8B8EA" w14:textId="77777777" w:rsidR="006B1B25" w:rsidRDefault="006B1B25" w:rsidP="00E16815">
      <w:pPr>
        <w:spacing w:after="0" w:line="240" w:lineRule="auto"/>
      </w:pPr>
      <w:r>
        <w:separator/>
      </w:r>
    </w:p>
  </w:footnote>
  <w:footnote w:type="continuationSeparator" w:id="0">
    <w:p w14:paraId="1BE9A906" w14:textId="77777777" w:rsidR="006B1B25" w:rsidRDefault="006B1B25" w:rsidP="00E16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E4440C" w:rsidRPr="00D77D6D" w14:paraId="7E15F2F1" w14:textId="77777777" w:rsidTr="001C1325">
      <w:trPr>
        <w:jc w:val="center"/>
      </w:trPr>
      <w:tc>
        <w:tcPr>
          <w:tcW w:w="1351" w:type="pct"/>
          <w:shd w:val="clear" w:color="auto" w:fill="FFFFFF"/>
        </w:tcPr>
        <w:p w14:paraId="756F8530" w14:textId="77777777" w:rsidR="00E4440C" w:rsidRPr="00D77D6D" w:rsidRDefault="00E4440C" w:rsidP="00E57255">
          <w:pPr>
            <w:spacing w:line="240" w:lineRule="auto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924BE16" wp14:editId="419D3546">
                <wp:extent cx="1295400" cy="542925"/>
                <wp:effectExtent l="0" t="0" r="0" b="9525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52557D8B" w14:textId="77777777" w:rsidR="00E4440C" w:rsidRPr="00D77D6D" w:rsidRDefault="00E4440C" w:rsidP="00E57255">
          <w:pPr>
            <w:spacing w:line="240" w:lineRule="auto"/>
            <w:ind w:right="121"/>
            <w:jc w:val="center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47118BC1" wp14:editId="072B5657">
                <wp:extent cx="1209675" cy="54292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34BE281F" w14:textId="77777777" w:rsidR="00E4440C" w:rsidRPr="00D77D6D" w:rsidRDefault="00E4440C" w:rsidP="00E57255">
          <w:pPr>
            <w:spacing w:line="240" w:lineRule="auto"/>
            <w:jc w:val="right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249BF850" wp14:editId="0E91CB17">
                <wp:extent cx="2047875" cy="54292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B1604E8" w14:textId="77777777" w:rsidR="00E16815" w:rsidRDefault="00E16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53545"/>
    <w:multiLevelType w:val="hybridMultilevel"/>
    <w:tmpl w:val="8D440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51272"/>
    <w:multiLevelType w:val="hybridMultilevel"/>
    <w:tmpl w:val="078859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D477B"/>
    <w:multiLevelType w:val="hybridMultilevel"/>
    <w:tmpl w:val="E7B6D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F1EA7"/>
    <w:multiLevelType w:val="hybridMultilevel"/>
    <w:tmpl w:val="49363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3298E"/>
    <w:multiLevelType w:val="hybridMultilevel"/>
    <w:tmpl w:val="AF1657B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3B6032E"/>
    <w:multiLevelType w:val="hybridMultilevel"/>
    <w:tmpl w:val="438E0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54AAC"/>
    <w:multiLevelType w:val="hybridMultilevel"/>
    <w:tmpl w:val="FECC9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82E9B"/>
    <w:multiLevelType w:val="hybridMultilevel"/>
    <w:tmpl w:val="4C5495FE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3E0C1302"/>
    <w:multiLevelType w:val="hybridMultilevel"/>
    <w:tmpl w:val="AB4C0D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F07A6"/>
    <w:multiLevelType w:val="hybridMultilevel"/>
    <w:tmpl w:val="1882996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3CD263C"/>
    <w:multiLevelType w:val="hybridMultilevel"/>
    <w:tmpl w:val="F46A4ADA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5753649E"/>
    <w:multiLevelType w:val="hybridMultilevel"/>
    <w:tmpl w:val="A2226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7A35"/>
    <w:multiLevelType w:val="hybridMultilevel"/>
    <w:tmpl w:val="40EAE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82B2F"/>
    <w:multiLevelType w:val="hybridMultilevel"/>
    <w:tmpl w:val="DE364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C3581"/>
    <w:multiLevelType w:val="hybridMultilevel"/>
    <w:tmpl w:val="CA8AA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135F96"/>
    <w:multiLevelType w:val="hybridMultilevel"/>
    <w:tmpl w:val="ED429E7E"/>
    <w:lvl w:ilvl="0" w:tplc="D4F0B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103DD"/>
    <w:multiLevelType w:val="hybridMultilevel"/>
    <w:tmpl w:val="CDE67358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7030F5D"/>
    <w:multiLevelType w:val="hybridMultilevel"/>
    <w:tmpl w:val="07EAE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D65B0E"/>
    <w:multiLevelType w:val="hybridMultilevel"/>
    <w:tmpl w:val="21BEE6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C01713"/>
    <w:multiLevelType w:val="hybridMultilevel"/>
    <w:tmpl w:val="D174D0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3A7CA0"/>
    <w:multiLevelType w:val="hybridMultilevel"/>
    <w:tmpl w:val="A8A42F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6"/>
  </w:num>
  <w:num w:numId="6">
    <w:abstractNumId w:val="6"/>
  </w:num>
  <w:num w:numId="7">
    <w:abstractNumId w:val="19"/>
  </w:num>
  <w:num w:numId="8">
    <w:abstractNumId w:val="14"/>
  </w:num>
  <w:num w:numId="9">
    <w:abstractNumId w:val="17"/>
  </w:num>
  <w:num w:numId="10">
    <w:abstractNumId w:val="13"/>
  </w:num>
  <w:num w:numId="11">
    <w:abstractNumId w:val="2"/>
  </w:num>
  <w:num w:numId="12">
    <w:abstractNumId w:val="15"/>
  </w:num>
  <w:num w:numId="13">
    <w:abstractNumId w:val="3"/>
  </w:num>
  <w:num w:numId="14">
    <w:abstractNumId w:val="20"/>
  </w:num>
  <w:num w:numId="15">
    <w:abstractNumId w:val="12"/>
  </w:num>
  <w:num w:numId="16">
    <w:abstractNumId w:val="18"/>
  </w:num>
  <w:num w:numId="17">
    <w:abstractNumId w:val="7"/>
  </w:num>
  <w:num w:numId="18">
    <w:abstractNumId w:val="1"/>
  </w:num>
  <w:num w:numId="19">
    <w:abstractNumId w:val="8"/>
  </w:num>
  <w:num w:numId="20">
    <w:abstractNumId w:val="0"/>
  </w:num>
  <w:num w:numId="21">
    <w:abstractNumId w:val="10"/>
  </w:num>
  <w:num w:numId="22">
    <w:abstractNumId w:val="9"/>
  </w:num>
  <w:num w:numId="23">
    <w:abstractNumId w:val="21"/>
  </w:num>
  <w:num w:numId="24">
    <w:abstractNumId w:val="2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815"/>
    <w:rsid w:val="00090BDD"/>
    <w:rsid w:val="000A3AB8"/>
    <w:rsid w:val="001436F8"/>
    <w:rsid w:val="00180992"/>
    <w:rsid w:val="001C1325"/>
    <w:rsid w:val="001F4522"/>
    <w:rsid w:val="002649B7"/>
    <w:rsid w:val="002D5BB3"/>
    <w:rsid w:val="00331D8A"/>
    <w:rsid w:val="00385ED9"/>
    <w:rsid w:val="003E7485"/>
    <w:rsid w:val="004364EE"/>
    <w:rsid w:val="00473093"/>
    <w:rsid w:val="004C0134"/>
    <w:rsid w:val="00507905"/>
    <w:rsid w:val="00553D38"/>
    <w:rsid w:val="005E2D17"/>
    <w:rsid w:val="0065283E"/>
    <w:rsid w:val="006B1B25"/>
    <w:rsid w:val="006C1196"/>
    <w:rsid w:val="006F6AEB"/>
    <w:rsid w:val="0071692D"/>
    <w:rsid w:val="00766A42"/>
    <w:rsid w:val="007757F5"/>
    <w:rsid w:val="00784A64"/>
    <w:rsid w:val="00812987"/>
    <w:rsid w:val="0083416B"/>
    <w:rsid w:val="00876F61"/>
    <w:rsid w:val="008851CF"/>
    <w:rsid w:val="00951F36"/>
    <w:rsid w:val="00982CCA"/>
    <w:rsid w:val="009F553E"/>
    <w:rsid w:val="00A17042"/>
    <w:rsid w:val="00A770D3"/>
    <w:rsid w:val="00A95A69"/>
    <w:rsid w:val="00AA6F20"/>
    <w:rsid w:val="00AC32CC"/>
    <w:rsid w:val="00B40977"/>
    <w:rsid w:val="00B5695F"/>
    <w:rsid w:val="00B76357"/>
    <w:rsid w:val="00B966A2"/>
    <w:rsid w:val="00BE2281"/>
    <w:rsid w:val="00C41B09"/>
    <w:rsid w:val="00CD5748"/>
    <w:rsid w:val="00CF68CF"/>
    <w:rsid w:val="00E04EE3"/>
    <w:rsid w:val="00E16815"/>
    <w:rsid w:val="00E4440C"/>
    <w:rsid w:val="00EB5304"/>
    <w:rsid w:val="00EE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8F382"/>
  <w15:docId w15:val="{B45D9629-EA6B-4073-BB88-E9381A35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815"/>
  </w:style>
  <w:style w:type="paragraph" w:styleId="Stopka">
    <w:name w:val="footer"/>
    <w:basedOn w:val="Normalny"/>
    <w:link w:val="StopkaZnak"/>
    <w:uiPriority w:val="99"/>
    <w:unhideWhenUsed/>
    <w:rsid w:val="00E1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815"/>
  </w:style>
  <w:style w:type="paragraph" w:styleId="Tekstdymka">
    <w:name w:val="Balloon Text"/>
    <w:basedOn w:val="Normalny"/>
    <w:link w:val="TekstdymkaZnak"/>
    <w:uiPriority w:val="99"/>
    <w:semiHidden/>
    <w:unhideWhenUsed/>
    <w:rsid w:val="00E1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81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16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66A42"/>
    <w:rPr>
      <w:b/>
      <w:bCs/>
    </w:rPr>
  </w:style>
  <w:style w:type="character" w:styleId="Hipercze">
    <w:name w:val="Hyperlink"/>
    <w:basedOn w:val="Domylnaczcionkaakapitu"/>
    <w:uiPriority w:val="99"/>
    <w:unhideWhenUsed/>
    <w:rsid w:val="00766A42"/>
    <w:rPr>
      <w:color w:val="0000FF" w:themeColor="hyperlink"/>
      <w:u w:val="single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0A3AB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qFormat/>
    <w:rsid w:val="000A3AB8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3E7485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szsedz@2com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58183-C338-4692-AA28-9D242F7D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Smorag Anna</dc:creator>
  <cp:lastModifiedBy>Marta Jawor</cp:lastModifiedBy>
  <cp:revision>5</cp:revision>
  <dcterms:created xsi:type="dcterms:W3CDTF">2021-06-06T17:56:00Z</dcterms:created>
  <dcterms:modified xsi:type="dcterms:W3CDTF">2021-06-06T18:27:00Z</dcterms:modified>
</cp:coreProperties>
</file>